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C423A2" w:rsidRDefault="00E619A7" w:rsidP="00E619A7">
      <w:pPr>
        <w:spacing w:after="0" w:line="240" w:lineRule="auto"/>
        <w:jc w:val="right"/>
        <w:rPr>
          <w:rFonts w:ascii="Times New Roman" w:hAnsi="Times New Roman" w:cs="Times New Roman"/>
          <w:sz w:val="28"/>
          <w:szCs w:val="28"/>
        </w:rPr>
      </w:pPr>
      <w:r w:rsidRPr="00C423A2">
        <w:rPr>
          <w:rFonts w:ascii="Times New Roman" w:hAnsi="Times New Roman" w:cs="Times New Roman"/>
          <w:sz w:val="28"/>
          <w:szCs w:val="28"/>
        </w:rPr>
        <w:t xml:space="preserve">Приложение </w:t>
      </w:r>
      <w:r w:rsidR="005101C8" w:rsidRPr="00C423A2">
        <w:rPr>
          <w:rFonts w:ascii="Times New Roman" w:hAnsi="Times New Roman" w:cs="Times New Roman"/>
          <w:sz w:val="28"/>
          <w:szCs w:val="28"/>
        </w:rPr>
        <w:t>5</w:t>
      </w:r>
    </w:p>
    <w:p w:rsidR="00806D23" w:rsidRPr="00C423A2" w:rsidRDefault="00C423A2" w:rsidP="00806D23">
      <w:pPr>
        <w:spacing w:after="0" w:line="240" w:lineRule="auto"/>
        <w:jc w:val="right"/>
        <w:rPr>
          <w:rFonts w:ascii="Times New Roman" w:hAnsi="Times New Roman" w:cs="Times New Roman"/>
          <w:sz w:val="28"/>
          <w:szCs w:val="28"/>
        </w:rPr>
      </w:pPr>
      <w:r w:rsidRPr="00C423A2">
        <w:rPr>
          <w:rFonts w:ascii="Times New Roman" w:hAnsi="Times New Roman" w:cs="Times New Roman"/>
          <w:sz w:val="28"/>
          <w:szCs w:val="28"/>
        </w:rPr>
        <w:t>к р</w:t>
      </w:r>
      <w:r w:rsidR="00E619A7" w:rsidRPr="00C423A2">
        <w:rPr>
          <w:rFonts w:ascii="Times New Roman" w:hAnsi="Times New Roman" w:cs="Times New Roman"/>
          <w:sz w:val="28"/>
          <w:szCs w:val="28"/>
        </w:rPr>
        <w:t>ешению Думы города Пыть-Яха</w:t>
      </w:r>
    </w:p>
    <w:p w:rsidR="00E619A7" w:rsidRPr="00C423A2" w:rsidRDefault="00E619A7" w:rsidP="00806D23">
      <w:pPr>
        <w:spacing w:after="0" w:line="240" w:lineRule="auto"/>
        <w:jc w:val="right"/>
        <w:rPr>
          <w:rFonts w:ascii="Times New Roman" w:eastAsia="Times New Roman" w:hAnsi="Times New Roman" w:cs="Times New Roman"/>
          <w:sz w:val="28"/>
          <w:szCs w:val="28"/>
        </w:rPr>
      </w:pPr>
      <w:r w:rsidRPr="00C423A2">
        <w:rPr>
          <w:rFonts w:ascii="Times New Roman" w:eastAsia="Times New Roman" w:hAnsi="Times New Roman" w:cs="Times New Roman"/>
          <w:sz w:val="28"/>
          <w:szCs w:val="28"/>
        </w:rPr>
        <w:t xml:space="preserve">от </w:t>
      </w:r>
      <w:r w:rsidR="00C423A2" w:rsidRPr="00C423A2">
        <w:rPr>
          <w:rFonts w:ascii="Times New Roman" w:eastAsia="Times New Roman" w:hAnsi="Times New Roman" w:cs="Times New Roman"/>
          <w:sz w:val="28"/>
          <w:szCs w:val="28"/>
        </w:rPr>
        <w:t>08.12.</w:t>
      </w:r>
      <w:r w:rsidRPr="00C423A2">
        <w:rPr>
          <w:rFonts w:ascii="Times New Roman" w:eastAsia="Times New Roman" w:hAnsi="Times New Roman" w:cs="Times New Roman"/>
          <w:sz w:val="28"/>
          <w:szCs w:val="28"/>
        </w:rPr>
        <w:t>20</w:t>
      </w:r>
      <w:r w:rsidR="00F83670" w:rsidRPr="00C423A2">
        <w:rPr>
          <w:rFonts w:ascii="Times New Roman" w:eastAsia="Times New Roman" w:hAnsi="Times New Roman" w:cs="Times New Roman"/>
          <w:sz w:val="28"/>
          <w:szCs w:val="28"/>
        </w:rPr>
        <w:t>2</w:t>
      </w:r>
      <w:r w:rsidR="00164AA0" w:rsidRPr="00C423A2">
        <w:rPr>
          <w:rFonts w:ascii="Times New Roman" w:eastAsia="Times New Roman" w:hAnsi="Times New Roman" w:cs="Times New Roman"/>
          <w:sz w:val="28"/>
          <w:szCs w:val="28"/>
        </w:rPr>
        <w:t>2</w:t>
      </w:r>
      <w:r w:rsidRPr="00C423A2">
        <w:rPr>
          <w:rFonts w:ascii="Times New Roman" w:eastAsia="Times New Roman" w:hAnsi="Times New Roman" w:cs="Times New Roman"/>
          <w:sz w:val="28"/>
          <w:szCs w:val="28"/>
        </w:rPr>
        <w:t xml:space="preserve"> № </w:t>
      </w:r>
      <w:r w:rsidR="00C423A2" w:rsidRPr="00C423A2">
        <w:rPr>
          <w:rFonts w:ascii="Times New Roman" w:eastAsia="Times New Roman" w:hAnsi="Times New Roman" w:cs="Times New Roman"/>
          <w:sz w:val="28"/>
          <w:szCs w:val="28"/>
        </w:rPr>
        <w:t>112</w:t>
      </w:r>
    </w:p>
    <w:p w:rsidR="00E619A7" w:rsidRPr="00C423A2" w:rsidRDefault="00E619A7" w:rsidP="00E619A7">
      <w:pPr>
        <w:spacing w:after="0" w:line="240" w:lineRule="auto"/>
        <w:jc w:val="right"/>
        <w:rPr>
          <w:rFonts w:ascii="Times New Roman" w:hAnsi="Times New Roman" w:cs="Times New Roman"/>
          <w:sz w:val="28"/>
          <w:szCs w:val="28"/>
        </w:rPr>
      </w:pPr>
    </w:p>
    <w:p w:rsidR="00E619A7" w:rsidRPr="00C423A2" w:rsidRDefault="00164AA0" w:rsidP="00E619A7">
      <w:pPr>
        <w:spacing w:after="0" w:line="240" w:lineRule="auto"/>
        <w:jc w:val="center"/>
        <w:rPr>
          <w:rFonts w:ascii="Times New Roman" w:hAnsi="Times New Roman" w:cs="Times New Roman"/>
          <w:sz w:val="28"/>
          <w:szCs w:val="28"/>
        </w:rPr>
      </w:pPr>
      <w:r w:rsidRPr="00C423A2">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2023 год</w:t>
      </w:r>
    </w:p>
    <w:p w:rsidR="00E619A7" w:rsidRPr="00C423A2" w:rsidRDefault="00E619A7" w:rsidP="00E619A7">
      <w:pPr>
        <w:spacing w:after="0" w:line="240" w:lineRule="auto"/>
        <w:jc w:val="right"/>
        <w:rPr>
          <w:rFonts w:ascii="Times New Roman" w:hAnsi="Times New Roman" w:cs="Times New Roman"/>
          <w:sz w:val="28"/>
          <w:szCs w:val="28"/>
        </w:rPr>
      </w:pPr>
    </w:p>
    <w:p w:rsidR="00E619A7" w:rsidRPr="00C423A2" w:rsidRDefault="00E619A7" w:rsidP="00E619A7">
      <w:pPr>
        <w:spacing w:after="0" w:line="240" w:lineRule="auto"/>
        <w:jc w:val="right"/>
        <w:rPr>
          <w:rFonts w:ascii="Times New Roman" w:hAnsi="Times New Roman" w:cs="Times New Roman"/>
          <w:sz w:val="28"/>
          <w:szCs w:val="28"/>
        </w:rPr>
      </w:pPr>
      <w:r w:rsidRPr="00C423A2">
        <w:rPr>
          <w:rFonts w:ascii="Times New Roman" w:hAnsi="Times New Roman" w:cs="Times New Roman"/>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1476"/>
        <w:gridCol w:w="516"/>
        <w:gridCol w:w="1261"/>
      </w:tblGrid>
      <w:tr w:rsidR="00353286" w:rsidRPr="00C423A2" w:rsidTr="003B64F5">
        <w:trPr>
          <w:cantSplit/>
          <w:trHeight w:val="255"/>
          <w:tblHeader/>
        </w:trPr>
        <w:tc>
          <w:tcPr>
            <w:tcW w:w="6941" w:type="dxa"/>
            <w:shd w:val="clear" w:color="auto" w:fill="auto"/>
            <w:vAlign w:val="center"/>
          </w:tcPr>
          <w:p w:rsidR="00353286" w:rsidRPr="00C423A2" w:rsidRDefault="00353286" w:rsidP="00353286">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Наименование</w:t>
            </w:r>
          </w:p>
        </w:tc>
        <w:tc>
          <w:tcPr>
            <w:tcW w:w="1476" w:type="dxa"/>
            <w:shd w:val="clear" w:color="auto" w:fill="auto"/>
            <w:noWrap/>
            <w:vAlign w:val="center"/>
          </w:tcPr>
          <w:p w:rsidR="00353286" w:rsidRPr="00C423A2" w:rsidRDefault="00353286" w:rsidP="00353286">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ЦСР</w:t>
            </w:r>
          </w:p>
        </w:tc>
        <w:tc>
          <w:tcPr>
            <w:tcW w:w="516" w:type="dxa"/>
            <w:shd w:val="clear" w:color="auto" w:fill="auto"/>
            <w:noWrap/>
            <w:vAlign w:val="center"/>
          </w:tcPr>
          <w:p w:rsidR="00353286" w:rsidRPr="00C423A2" w:rsidRDefault="00353286" w:rsidP="00353286">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ВР</w:t>
            </w:r>
          </w:p>
        </w:tc>
        <w:tc>
          <w:tcPr>
            <w:tcW w:w="1261" w:type="dxa"/>
            <w:shd w:val="clear" w:color="auto" w:fill="auto"/>
            <w:vAlign w:val="center"/>
          </w:tcPr>
          <w:p w:rsidR="00353286" w:rsidRPr="00C423A2" w:rsidRDefault="00353286" w:rsidP="00353286">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Сумма на год</w:t>
            </w:r>
          </w:p>
        </w:tc>
      </w:tr>
      <w:tr w:rsidR="00353286" w:rsidRPr="00C423A2" w:rsidTr="003B64F5">
        <w:trPr>
          <w:cantSplit/>
          <w:trHeight w:val="255"/>
          <w:tblHeader/>
        </w:trPr>
        <w:tc>
          <w:tcPr>
            <w:tcW w:w="6941" w:type="dxa"/>
            <w:shd w:val="clear" w:color="auto" w:fill="auto"/>
            <w:vAlign w:val="center"/>
          </w:tcPr>
          <w:p w:rsidR="00353286" w:rsidRPr="00C423A2" w:rsidRDefault="00353286" w:rsidP="00353286">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w:t>
            </w:r>
          </w:p>
        </w:tc>
        <w:tc>
          <w:tcPr>
            <w:tcW w:w="1476" w:type="dxa"/>
            <w:shd w:val="clear" w:color="auto" w:fill="auto"/>
            <w:noWrap/>
            <w:vAlign w:val="center"/>
          </w:tcPr>
          <w:p w:rsidR="00353286" w:rsidRPr="00C423A2" w:rsidRDefault="00353286" w:rsidP="00353286">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w:t>
            </w:r>
          </w:p>
        </w:tc>
        <w:tc>
          <w:tcPr>
            <w:tcW w:w="516" w:type="dxa"/>
            <w:shd w:val="clear" w:color="auto" w:fill="auto"/>
            <w:noWrap/>
            <w:vAlign w:val="center"/>
          </w:tcPr>
          <w:p w:rsidR="00353286" w:rsidRPr="00C423A2" w:rsidRDefault="00353286" w:rsidP="00353286">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w:t>
            </w:r>
          </w:p>
        </w:tc>
        <w:tc>
          <w:tcPr>
            <w:tcW w:w="1261" w:type="dxa"/>
            <w:shd w:val="clear" w:color="auto" w:fill="auto"/>
            <w:vAlign w:val="center"/>
          </w:tcPr>
          <w:p w:rsidR="00353286" w:rsidRPr="00C423A2" w:rsidRDefault="00353286" w:rsidP="00353286">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Развитие образования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01 0 00 00000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2 073 464,8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Общее образование. Дополнительное образование детей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1 825 973,9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системы дошкольного и общего образования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2 558,0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2 558,0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2 558,0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2 558,0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1 749 431,2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235 341,2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235 341,2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58 252,0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177 089,2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01 1 05 20010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26 152,5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01 1 05 20010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26 152,5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01 1 05 20010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23 329,1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01 1 05 20010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2 823,4</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01 1 05 53030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35 935,2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01 1 05 53030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35 935,2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01 1 05 53030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28 904,4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01 1 05 53030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7 030,8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461 236,3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461 236,3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461 236,3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01 1 05 84303</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944 826,4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01 1 05 84303</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944 826,4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01 1 05 84303</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665 641,0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01 1 05 84303</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279 185,4</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01 1 05 84305</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2 184,7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01 1 05 84305</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2 184,7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01 1 05 84305</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2 184,7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L3040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43 754,9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L3040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43 754,9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L3040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32 073,6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05 L3040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11 681,3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летнего отдыха и оздоровления детей и молодежи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16 682,4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Мероприятия по организации отдыха и оздоровления детей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01 1 06 20020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6 686,0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01 1 06 20020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6 686,0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01 1 06 20020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4 418,4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01 1 06 20020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2 267,6</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01 1 06 82050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7 497,3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01 1 06 82050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7 497,3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01 1 06 82050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4 541,8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01 1 06 82050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2 955,5</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S2050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2 499,1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S2050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2 499,1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S2050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1 513,9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06 S2050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985,2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Муниципальная составляющая регионального проекта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Успех каждого ребенка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55 156,8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36 634,5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36 634,5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5 575,2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31 059,3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18 522,3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18 522,3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18 522,3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Муниципальная составляющая регионального проекта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Цифровая образовательная среда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Региональный проект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Патриотическое воспитание граждан Российской Федерации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EВ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1 195,5</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EВ 51790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1 195,5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EВ 51790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1 195,5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EВ 51790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597,8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1 EВ 51790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597,8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Молодежь Югры и допризывная подготовка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76 797,0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реализации государственной молодежной политики в городе</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41 133,8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41 133,8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41 133,8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41 133,8</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развития молодежной политики и патриотического воспитания граждан Российской Федерации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35 373,2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35 373,2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35 373,2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35 373,2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Муниципальная составляющая регионального проекта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Социальная активность</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E8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290,0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E8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290,0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E8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290,0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E8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3 E8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170 693,9</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144 951,7</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108 733,2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108 733,2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89 644,9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19 088,3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26 037,0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1 356,0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1 356,0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24 530,0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24 530,0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10 181,5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10 181,5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01 4 01 84080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10 181,5</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22 742,2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22 742,2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22 742,2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7 228,6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15 513,6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материально-технической базы образовательных организаций и учреждений молодежной политики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01 4 03 99990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Социальное и демографическое развитие города Пыть-Яха</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02 0 00 00000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19 287,1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Поддержка семьи, материнства и детства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5 985,3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Популяризация семейных ценностей и защита интересов детей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5 985,3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5 985,3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5 259,0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5 259,0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726,3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02 1 02 84270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726,3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мер социальной поддержки отдельных категорий граждан</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13 238,8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Повышение уровня материального обеспечения граждан</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9 197,6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Пенсии за выслугу лет</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02 2 01 71010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8 767,6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02 2 01 71010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8 767,6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Публичные нормативные социальные выплаты гражданам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02 2 01 71010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8 767,6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Денежные выплаты почетным гражданам города Пыть-Яха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02 2 01 72010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02 2 01 72010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Публичные нормативные социальные выплаты гражданам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02 2 01 72010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Реализация социальных гарантий отдельных категорий граждан</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4 041,2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02 2 02 61100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3 891,2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02 2 02 61100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3 891,2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02 2 02 61100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3 891,2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02 2 02 72040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02 2 02 72040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Публичные нормативные социальные выплаты гражданам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02 2 02 72040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Укрепление общественного здоровья населения города Пыть-Яха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63,0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Премии и гранты</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02 3 01 99990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Культурное пространство города Пыть-Яха</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03 0 00 00000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346 559,1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Модернизация и развитие учреждений и организаций культуры</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159 853,9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библиотечного дела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72 550,3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72 003,0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72 003,0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72 003,0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03 1 03 82520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03 1 03 82520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03 1 03 82520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Государственная поддержка отрасли культуры</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L5190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L5190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L5190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170,2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S2520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56,6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S2520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56,6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03 S2520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56,6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музейного дела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14 587,3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14 587,3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14 587,3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14 587,3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парка культуры и отдыха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53 775,8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53 775,8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53 775,8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53 775,8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Региональный проект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Культурная среда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A1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18 940,5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Государственная поддержка отрасли культуры в рамках реализации национального проекта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Культура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A1 55190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10 286,5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A1 55190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10 286,5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A1 55190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10 286,5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Реконструкция и капитальный ремонт региональных и муниципальных музеев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A1 55970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8 654,0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A1 55970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8 654,0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1 A1 55970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8 654,0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Поддержка творческих инициатив, способствующих самореализации населения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184 164,8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Поддержка одаренных детей и молодежи, развитие художественного образования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89 976,8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89 976,8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89 976,8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89 976,8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профессионального искусства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Стимулирование культурного разнообразия в муниципальном образовании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93 938,0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93 938,0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93 938,0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03 2 04 00590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93 938,0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Организационные, экономические механизмы развития культуры, архивного дела и историко-культурного наследия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Реализация единой государственной политики в сфере культуры и архивного дела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архивного дела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369,9</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03 3 02 84100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03 3 02 84100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03 3 02 84100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369,9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Поддержка социально-ориентированных некоммерческих организаций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03 4 00 00000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2 170,5</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деятельности ресурсного центра поддержки социально ориентированных некоммерческих организаций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03 4 01 00000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2 170,5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03 4 01 00590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2 170,5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03 4 01 00590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2 170,5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03 4 01 00590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2 170,5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Развитие физической культуры и спорта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04 0 00 00000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157 473,8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физической культуры, массового и детского-юношеского спорта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45 542,3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и проведение физкультурных (физкультурно-оздоровительных) мероприятий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930,1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930,1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930,1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930,1</w:t>
            </w:r>
          </w:p>
        </w:tc>
      </w:tr>
      <w:tr w:rsidR="00924743" w:rsidRPr="00C423A2" w:rsidTr="003B64F5">
        <w:trPr>
          <w:trHeight w:val="255"/>
        </w:trPr>
        <w:tc>
          <w:tcPr>
            <w:tcW w:w="6941" w:type="dxa"/>
            <w:shd w:val="clear" w:color="auto" w:fill="auto"/>
            <w:hideMark/>
          </w:tcPr>
          <w:p w:rsidR="00924743" w:rsidRPr="00C423A2" w:rsidRDefault="00924743" w:rsidP="003B64F5">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участия в официальных физкультурных (физкультурно-оздоровительных) мероприятиях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1 249,9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1 249,9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1 249,9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1 249,9</w:t>
            </w:r>
          </w:p>
        </w:tc>
      </w:tr>
      <w:tr w:rsidR="00924743" w:rsidRPr="00C423A2" w:rsidTr="003B64F5">
        <w:trPr>
          <w:trHeight w:val="510"/>
        </w:trPr>
        <w:tc>
          <w:tcPr>
            <w:tcW w:w="6941" w:type="dxa"/>
            <w:shd w:val="clear" w:color="auto" w:fill="auto"/>
            <w:hideMark/>
          </w:tcPr>
          <w:p w:rsidR="00924743" w:rsidRPr="00C423A2" w:rsidRDefault="00924743" w:rsidP="003B64F5">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37 340,0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37 340,0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37 340,0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37 340,0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4 754,3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4 754,3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4 754,3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4 754,3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Укрепление материально-технической базы учреждений спорта. Развитие сети спортивных объектов шаговой доступности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04 1 06 00000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908,6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Развитие сети спортивных объектов шаговой доступности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04 1 06 82130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863,1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04 1 06 82130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863,1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04 1 06 82130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863,1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06 S2130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06 S2130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06 S2130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Региональный проект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Спорт-норма жизни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P5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359,4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P5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359,4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P5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359,4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1 P5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359,4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спорта высших достижений и системы подготовки спортивного резерва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111 931,5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и проведение официальных спортивных мероприятий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210,4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210,4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210,4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210,4</w:t>
            </w:r>
          </w:p>
        </w:tc>
      </w:tr>
      <w:tr w:rsidR="00924743" w:rsidRPr="00C423A2" w:rsidTr="003B64F5">
        <w:trPr>
          <w:trHeight w:val="255"/>
        </w:trPr>
        <w:tc>
          <w:tcPr>
            <w:tcW w:w="6941" w:type="dxa"/>
            <w:shd w:val="clear" w:color="auto" w:fill="auto"/>
            <w:hideMark/>
          </w:tcPr>
          <w:p w:rsidR="00924743" w:rsidRPr="00C423A2" w:rsidRDefault="00924743" w:rsidP="003B64F5">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участия спортивных сборных команд в официальных спортивных мероприятиях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2 914,6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2 914,6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2 914,6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2 914,6</w:t>
            </w:r>
          </w:p>
        </w:tc>
      </w:tr>
      <w:tr w:rsidR="00924743" w:rsidRPr="00C423A2" w:rsidTr="003B64F5">
        <w:trPr>
          <w:trHeight w:val="510"/>
        </w:trPr>
        <w:tc>
          <w:tcPr>
            <w:tcW w:w="6941" w:type="dxa"/>
            <w:shd w:val="clear" w:color="auto" w:fill="auto"/>
            <w:hideMark/>
          </w:tcPr>
          <w:p w:rsidR="00924743" w:rsidRPr="00C423A2" w:rsidRDefault="00924743" w:rsidP="003B64F5">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92 126,3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92 126,3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92 126,3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04 2 04 00590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92 126,3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11 315,0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11 315,0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11 315,0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04 2 05 00590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11 315,0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04 2 06 00000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5 121,3</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04 2 06 82110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4 865,2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04 2 06 82110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4 865,2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04 2 06 82110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4 865,2</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06 S2110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256,1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06 S2110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256,1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06 S2110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256,1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Региональный проект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Спорт-норма жизни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P5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Государственная поддержка организаций, входящих в систему спортивной подготовки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P5 50810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P5 50810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04 2 P5 50810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Поддержка занятости населения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05 0 00 00000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14 345,5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Содействие трудоустройству граждан</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4 461,2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Содействие улучшению положения на рынке труда не занятых трудовой деятельностью и безработных граждан</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783,4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05 1 01 85060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783,4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05 1 01 85060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783,4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05 1 01 85060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783,4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Содействие занятости молодежи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3 677,8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05 1 02 85060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3 677,8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05 1 02 85060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3 677,8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05 1 02 85060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3 677,8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Улучшение условий и охраны труда в муниципальном образовании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9 684,3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Совершенствование механизма управления охраной труда в муниципальном образовании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8 256,5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6 492,6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6 492,6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6 492,6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1 763,9</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1 603,6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1 603,6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160,3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05 2 01 84120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160,3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Предупредительные меры, направленные на снижение производственного травматизма и профессиональной заболеваемости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1 427,8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1 427,8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394,7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394,7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1 033,1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бюджетным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527,1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Содействие трудоустройству лиц с инвалидностью</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05 3 01 85060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05 3 01 85060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05 3 01 85060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Развитие агропромышленного комплекса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06 0 00 00000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14 845,2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отрасли животноводства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10 444,9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Поддержка животноводства, производства и реализации продукции животноводства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10 444,9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Поддержка и развитие животноводства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06 1 01 84350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10 444,9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06 1 01 84350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10 444,9</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06 1 01 84350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10 444,9</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4 346,3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4 346,3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06 2 01 84200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910,4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06 2 01 84200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910,4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06 2 01 84200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910,4</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2 01 G4200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3 435,9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2 01 G4200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3 435,9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2 01 G4200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3 435,9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Общепрограммные мероприятия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общих условий функционирования и развития сельского хозяйства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06 3 01 99990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Развитие жилищной сферы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07 0 00 00000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172 852,8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Комплексное развитие территорий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129 508,1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Реализация мероприятий по градостроительной деятельности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5 009,6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07 1 02 82910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4 658,9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07 1 02 82910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4 658,9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07 1 02 82910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4 658,9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02 S2910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350,7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02 S2910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350,7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02 S2910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350,7</w:t>
            </w:r>
          </w:p>
        </w:tc>
      </w:tr>
      <w:tr w:rsidR="00924743" w:rsidRPr="00C423A2" w:rsidTr="003B64F5">
        <w:trPr>
          <w:trHeight w:val="102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49 814,2</w:t>
            </w:r>
          </w:p>
        </w:tc>
      </w:tr>
      <w:tr w:rsidR="00924743" w:rsidRPr="00C423A2" w:rsidTr="003B64F5">
        <w:trPr>
          <w:trHeight w:val="127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07 1 04 82901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46 327,2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07 1 04 82901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46 327,2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Бюджетные инвестиции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07 1 04 82901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46 327,2</w:t>
            </w:r>
          </w:p>
        </w:tc>
      </w:tr>
      <w:tr w:rsidR="00924743" w:rsidRPr="00C423A2" w:rsidTr="003B64F5">
        <w:trPr>
          <w:trHeight w:val="127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04 S2901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3 487,0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04 S2901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3 487,0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Бюджетные инвестиции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04 S2901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3 487,0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Демонтаж аварийного, непригодного жилищного фонда, в том числе строений, приспособленных для проживания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10 445,6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10 445,6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10 445,6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10 445,6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64 238,7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07 1 08 82930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07 1 08 82930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07 1 08 82930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L1780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64 238,7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L1780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64 238,7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L1780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64 238,7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S2930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S2930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1 08 S2930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10 476,9</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8 000,0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 ветеранах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07 2 01 51350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07 2 01 51350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07 2 01 51350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4 000,0</w:t>
            </w:r>
          </w:p>
        </w:tc>
      </w:tr>
      <w:tr w:rsidR="00924743" w:rsidRPr="00C423A2" w:rsidTr="003B64F5">
        <w:trPr>
          <w:trHeight w:val="510"/>
        </w:trPr>
        <w:tc>
          <w:tcPr>
            <w:tcW w:w="6941" w:type="dxa"/>
            <w:shd w:val="clear" w:color="auto" w:fill="auto"/>
            <w:hideMark/>
          </w:tcPr>
          <w:p w:rsidR="00924743" w:rsidRPr="00C423A2" w:rsidRDefault="00924743" w:rsidP="00C423A2">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w:t>
            </w:r>
            <w:r w:rsidR="00C423A2">
              <w:rPr>
                <w:rFonts w:ascii="Times New Roman" w:eastAsia="Times New Roman" w:hAnsi="Times New Roman" w:cs="Times New Roman"/>
                <w:sz w:val="20"/>
                <w:szCs w:val="20"/>
              </w:rPr>
              <w:t> </w:t>
            </w:r>
            <w:bookmarkStart w:id="0" w:name="_GoBack"/>
            <w:bookmarkEnd w:id="0"/>
            <w:r w:rsidRPr="00C423A2">
              <w:rPr>
                <w:rFonts w:ascii="Times New Roman" w:eastAsia="Times New Roman" w:hAnsi="Times New Roman" w:cs="Times New Roman"/>
                <w:sz w:val="20"/>
                <w:szCs w:val="20"/>
              </w:rPr>
              <w:t xml:space="preserve">181-ФЗ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 социальной защите инвалидов в Российской Федерации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07 2 01 51760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07 2 01 51760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07 2 01 51760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жильем молодых семей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2 470,7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 по обеспечению жильем молодых семей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02 L4970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2 470,7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02 L4970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2 470,7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02 L4970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2 470,7</w:t>
            </w:r>
          </w:p>
        </w:tc>
      </w:tr>
      <w:tr w:rsidR="00924743" w:rsidRPr="00C423A2" w:rsidTr="003B64F5">
        <w:trPr>
          <w:trHeight w:val="102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004B47">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 36-оз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w:t>
            </w:r>
          </w:p>
        </w:tc>
      </w:tr>
      <w:tr w:rsidR="00924743" w:rsidRPr="00C423A2" w:rsidTr="003B64F5">
        <w:trPr>
          <w:trHeight w:val="102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07 2 04 84220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07 2 04 84220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07 2 04 84220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Организационное обеспечение деятельности МКУ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Управление капитального строительства города Пыть-Ях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32 867,8</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32 867,8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32 867,8</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29 288,5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29 288,5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3 329,3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3 329,3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07 3 01 00590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850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Жилищно-коммунальный комплекс и городская среда города Пыть-Яха</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08 0 00 00000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41 241,7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обеспечения качественными коммунальными услугами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15 385,1</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14 897,4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08 1 02 42110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14 897,4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Капитальные вложения в объекты государственной (муниципальной) </w:t>
            </w:r>
            <w:r w:rsidRPr="00C423A2">
              <w:rPr>
                <w:rFonts w:ascii="Times New Roman" w:eastAsia="Times New Roman" w:hAnsi="Times New Roman" w:cs="Times New Roman"/>
                <w:sz w:val="20"/>
                <w:szCs w:val="20"/>
              </w:rPr>
              <w:lastRenderedPageBreak/>
              <w:t>собственности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08 1 02 42110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14 897,4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Бюджетные инвестиции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08 1 02 42110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14 897,4</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Реконструкция систем теплоснабжения, водоснабжения и водоотведения, инженерно-технических средств охраны объектов</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487,7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487,7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487,7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487,7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13 536,4</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13 536,4</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08 3 01 82591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8 828,7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08 3 01 82591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8 828,7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08 3 01 82591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8 828,7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3 149,6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3 149,6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3 149,6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S2591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1 558,1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S2591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1 558,1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3 01 S2591</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1 558,1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Формирование комфортной городской среды</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08 6 00 00000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12 320,2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Региональный проект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Формирование комфортной городской среды</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6 F2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12 320,2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программ формирования современной городской среды</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6 F2 55550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12 320,2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6 F2 55550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12 320,2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08 6 F2 55550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12 320,2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Профилактика правонарушений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09 0 00 00000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4 992,6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Профилактика правонарушений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4 747,6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2 704,5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2 704,5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2 704,5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2 704,5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деятельности народных дружин</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134,8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Создание условий для деятельности народных дружин</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94,3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09 1 02 82300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40,5</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39,1</w:t>
            </w:r>
          </w:p>
        </w:tc>
      </w:tr>
      <w:tr w:rsidR="00924743" w:rsidRPr="00C423A2" w:rsidTr="003B64F5">
        <w:trPr>
          <w:trHeight w:val="42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39,1</w:t>
            </w:r>
          </w:p>
        </w:tc>
      </w:tr>
      <w:tr w:rsidR="00924743" w:rsidRPr="00C423A2" w:rsidTr="003B64F5">
        <w:trPr>
          <w:trHeight w:val="42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02 S2300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w:t>
            </w:r>
          </w:p>
        </w:tc>
      </w:tr>
      <w:tr w:rsidR="00924743" w:rsidRPr="00C423A2" w:rsidTr="003B64F5">
        <w:trPr>
          <w:trHeight w:val="37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Осуществление государственных полномочий по созданию и обеспечению деятельности административной комиссии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1 836,1</w:t>
            </w:r>
          </w:p>
        </w:tc>
      </w:tr>
      <w:tr w:rsidR="00924743" w:rsidRPr="00C423A2" w:rsidTr="003B64F5">
        <w:trPr>
          <w:trHeight w:val="33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 административных правонарушениях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1 836,1</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1 732,1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1 732,1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09 1 03 84250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104,0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09 1 04 51200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09 1 04 51200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09 1 04 51200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09 1 06 00000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09 1 06 99990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09 1 06 99990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09 1 06 99990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38,0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Тематическая социальная реклама в сфере безопасности дорожного движения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09 1 07 00000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09 1 07 99990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09 1 07 99990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09 1 07 99990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Проведение всероссийского Дня трезвости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09 1 08 00000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09 1 08 99990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Профилактика незаконного оборота и потребления наркотических средств и психотропных веществ</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Проведение информационной антинаркотической </w:t>
            </w:r>
            <w:r w:rsidRPr="00C423A2">
              <w:rPr>
                <w:rFonts w:ascii="Times New Roman" w:eastAsia="Times New Roman" w:hAnsi="Times New Roman" w:cs="Times New Roman"/>
                <w:sz w:val="20"/>
                <w:szCs w:val="20"/>
              </w:rPr>
              <w:lastRenderedPageBreak/>
              <w:t>политики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09 2 02 00000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09 2 02 99990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245,0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Укрепление межнационального и межконфессионального согласия, профилактика экстремизма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10 0 00 00000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160,0</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10 1 08 00000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10 1 12 00000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10 1 12 99990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10 1 12 99990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10 1 12 99990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Участие в профилактике экстремизма, а также в минимизации и (или) ликвидации последствий проявлений экстремизма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10 2 05 99990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Безопасность жизнедеятельности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11 0 00 00000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25 292,1</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и обеспечение мероприятий в сфере гражданской обороны, защиты населения и территории города Пыть-Ях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2 165,2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Переподготовка и повышение квалификации работников</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Проведение пропаганды и обучение населения способам защиты и действиям в чрезвычайных ситуациях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Изготовление и установка информационных знаков по безопасности на водных объектах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Повышение защиты населения и территории от угроз природного и техногенного характера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2 023,2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2 023,2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2 023,2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2 023,2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Укрепление пожарной безопасности в городе Пыть-Яхе</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2 199,0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противопожарной защиты территорий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2 199,0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11 2 01 61100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1 243,7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11 2 01 61100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1 243,7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11 2 01 61100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1 243,7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955,3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955,3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955,3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Материально-техническое и финансовое обеспечение деятельности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20 927,9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Финансовое обеспечение осуществления МКУ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ЕДДС города Пыть-Яха</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 установленных видов деятельности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20 927,9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20 927,9</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17 625,8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17 625,8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3 302,1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3 302,1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Экологическая безопасность города Пыть-Яха</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12 0 00 00000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6 839,2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Регулирование качества окружающей среды в муниципальном образовании городской округ Пыть-Ях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497,0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Организация и проведении мероприятий в рамках международной экологической акции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Спасти и сохранить</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397,0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Участие в окружном конкурсе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3 119,1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регулирования деятельности по обращению с отходами производства и потребления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103,1</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103,1</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12 2 01 84290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Разработка и реализация мероприятий по ликвидации несанкционированных свалок </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916,0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Содержание контейнерных площадок, находящихся в муниципальной собственности (бесхозные)</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12 2 04 99990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2 100,0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противоэпидемиологических мероприятий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3 223,1</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3 223,1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3 223,1</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3 189,1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12 3 01 84280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3 189,1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Развитие экономического потенциала города Пыть-Яха</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13 0 00 00000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3 753,3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малого и среднего предпринимательства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3 697,3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Пропаганда и популяризация предпринимательской деятельности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398,5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398,5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398,5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398,5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Содержание контейнерных площадок, находящихся в муниципальной собственности (бесхозные)</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13 2 04 61100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13 2 04 61100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13 2 04 61100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Региональный проект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легкого старта и комфортного ведения бизнеса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287,1</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I4 82330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272,7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I4 82330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272,7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I4 82330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272,7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I4 S2330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I4 S2330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14,4</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I4 S2330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Региональный проект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Акселерация субъектов малого и среднего предпринимательства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2 511,7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I5 82380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2 386,1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I5 82380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2 386,1</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I5 82380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2 386,1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I5 S2380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125,6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I5 S2380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125,6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2 I5 S2380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125,6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защиты прав потребителей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Правовое просвещение и информирование в сфере защиты прав потребителей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Цифровое развитие города Пыть-Яха</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14 0 00 00000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12 366,1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Цифровой город</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10 430,7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Услуги в области информационных технологий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14 1 01 20070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14 1 01 20070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14 1 01 20070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и сопровождение информационных систем в деятельности органов местного самоуправления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8 268,2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Услуги в области информационных технологий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14 1 02 20070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8 268,2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14 1 02 20070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8 268,2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14 1 02 20070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8 268,2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Модернизация оборудования, развитие и поддержка корпоративной сети органа местного самоуправления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2 072,5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Услуги в области информационных технологий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14 1 03 20070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2 072,5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14 1 03 20070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2 072,5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14 1 03 20070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2 072,5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устойчивой информационно-телекоммуникационной инфраструктуры</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1 935,4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Развитие системы обеспечения информационной безопасности органов местного самоуправления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1 935,4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Услуги в области информационных технологий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14 2 01 20070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1 935,4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14 2 01 20070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1 935,4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14 2 01 20070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1 935,4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Современная транспортная система города Пыть-Яха</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15 0 00 00000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185 462,8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Автомобильный транспорт</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76 000,0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76 000,0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76 000,0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76 000,0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76 000,0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Дорожное хозяйство</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108 204,6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77 889,3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77 889,3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77 889,3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77 889,3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Строительство (реконструкция) капитальный ремонт и ремонт автомобильных дорог общего пользования местного значения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30 315,3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30 315,3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30 315,3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15 2 03 99990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30 315,3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Безопасность дорожного движения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1 258,2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15 3 01 00000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1 258,2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1 258,2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1 258,2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15 3 01 99990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1 258,2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Управление муниципальными финансами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16 0 00 00000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26 628,3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Управление муниципальными финансами</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26 128,3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Управление муниципальным долгом</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26 128,3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Процентные платежи по муниципальному долгу городского округа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16 1 02 20270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26 128,3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Обслуживание государственного (муниципального) долга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16 1 02 20270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26 128,3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Обслуживание муниципального долга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16 1 02 20270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730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26 128,3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Формирование резервных средств в бюджете города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Формирование в бюджете города резервного фонда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Резервный фонд администрации города Пыть-Ях</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16 2 01 20220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16 2 01 20220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Резервные средства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16 2 01 20220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870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Развитие гражданского общества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17 0 00 00000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46 629,1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развития гражданских инициатив</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12 935,0</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2 574,0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17 1 01 61820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2 574,0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17 1 01 61820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2 574,0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17 1 01 61820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630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2 574,0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Развитие гражданских инициатив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Резервные средства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870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5 000,0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Муниципальная составляющая регионального проекта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Социальная активность</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E8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5 361,0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E8 61810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5 361,0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E8 61810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5 361,0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1 E8 61810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630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5 361,0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33 694,1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Обеспечение открытости органов местного </w:t>
            </w:r>
            <w:r w:rsidRPr="00C423A2">
              <w:rPr>
                <w:rFonts w:ascii="Times New Roman" w:eastAsia="Times New Roman" w:hAnsi="Times New Roman" w:cs="Times New Roman"/>
                <w:sz w:val="20"/>
                <w:szCs w:val="20"/>
              </w:rPr>
              <w:lastRenderedPageBreak/>
              <w:t>самоуправления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17 2 01 00000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49,4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49,4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49,4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49,4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функционирования телерадиовещания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25 809,7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25 809,7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25 809,7</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25 809,7</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Новая Северная газета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7 835,0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7 835,0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7 835,0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17 2 03 00590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7 835,0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Управление муниципальным имуществом города Пыть-Яха</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18 0 00 00000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42 426,1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Повышение эффективности системы управления муниципальным имуществом</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42 426,1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Управление и распоряжение муниципальным имуществом</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9 913,1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9 913,1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9 913,1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9 913,1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30 853,0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11 220,2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11 220,2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11 220,2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19 632,8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19 562,8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19 562,8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850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Проведение мероприятий по землеустройству и землепользованию</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1 660,0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1 660,0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1 660,0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1 660,0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Ресурсное обеспечение органов местного самоуправления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деятельности органов местного самоуправления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18 2 01 99990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lastRenderedPageBreak/>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Развитие муниципальной службы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19 0 00 00000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539 598,6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Повышение эффективности муниципального управления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1 592,0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Премии и гранты</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19 1 03 99990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350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932,0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932,0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932,0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932,0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Обучение детей из муниципальных классов общеобразовательных организаций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19 1 05 00000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19 1 05 99990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538 006,6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532 354,8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233 687,5</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195 955,6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казенных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195 955,6</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37 541,0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37 541,0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190,9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850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190,9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6 235,4</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6 235,4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6 235,4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288 938,3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287 833,9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287 833,9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1 104,4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1 104,4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Прочие мероприятия органов местного самоуправления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2 491,8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2 225,8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2 225,8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850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266,0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1 001,8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306,8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306,8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695,0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19 2 01 72030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330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695,0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Реализация переданных государственных полномочий по государственной регистрации актов гражданского состояния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5 651,8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19 2 02 59300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4 402,8</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19 2 02 59300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4 402,8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19 2 02 59300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4 402,8</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1 249,0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781,1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781,1</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467,9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2 02 D9300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467,9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Содержание городских территорий, озеленение и благоустройство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20 0 00 00000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84 922,5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освещения улиц, микрорайонов города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21 810,0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21 810,0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3 140,4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Бюджетные инвестиции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3 140,4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18 669,6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20 0 01 61200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18 669,6</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7 694,8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7 694,8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7 694,8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20 0 02 99990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7 694,8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Содержание мест захоронения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20 0 03 00000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11 318,2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11 318,2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11 318,2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20 0 03 00590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11 318,2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20 0 04 00000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20 863,8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20 863,8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20 863,8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20 0 04 99990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20 863,8</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Зимнее и летнее содержание городских территорий</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20 0 06 00000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19 874,4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20 0 06 99990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19 874,4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20 0 06 99990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19 874,4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20 0 06 99990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19 874,4</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20 0 07 00000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3 266,3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20 0 07 61100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1 250,3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20 0 07 61100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1 250,3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20 0 07 61100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810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1 250,3</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20 0 07 99990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2 016,0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20 0 07 99990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2 016,0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20 0 07 99990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2 016,0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Повышение уровня культуры населения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20 0 08 00000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20 0 08 99990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95,0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xml:space="preserve">Муниципальная программа </w:t>
            </w:r>
            <w:r w:rsidR="00C423A2">
              <w:rPr>
                <w:rFonts w:ascii="Times New Roman" w:eastAsia="Times New Roman" w:hAnsi="Times New Roman" w:cs="Times New Roman"/>
                <w:bCs/>
                <w:sz w:val="20"/>
                <w:szCs w:val="20"/>
              </w:rPr>
              <w:t>«</w:t>
            </w:r>
            <w:r w:rsidRPr="00C423A2">
              <w:rPr>
                <w:rFonts w:ascii="Times New Roman" w:eastAsia="Times New Roman" w:hAnsi="Times New Roman" w:cs="Times New Roman"/>
                <w:bCs/>
                <w:sz w:val="20"/>
                <w:szCs w:val="20"/>
              </w:rPr>
              <w:t>Устойчивое развитие коренных малочисленных народов Севера в городе Пыть-Яхе</w:t>
            </w:r>
            <w:r w:rsidR="00C423A2">
              <w:rPr>
                <w:rFonts w:ascii="Times New Roman" w:eastAsia="Times New Roman" w:hAnsi="Times New Roman" w:cs="Times New Roman"/>
                <w:bCs/>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21 0 00 00000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67,0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Подпрограмма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67,0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Реализация мероприятий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21 1 01 99990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r>
      <w:tr w:rsidR="00924743" w:rsidRPr="00C423A2" w:rsidTr="003B64F5">
        <w:trPr>
          <w:trHeight w:val="76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Основное мероприятие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Субсидии автономным учреждениям</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21 1 02 00590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37,0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Непрограммные направления деятельности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40 0 00 00000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39 337,2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Непрограммное направление деятельности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33 391,0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32 855,5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8 756,8</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8 626,9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8 626,9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40 1 01 02040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129,9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5 743,2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5 743,2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40 1 01 02110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5 743,2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40 1 01 02120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4 187,2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40 1 01 02120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4 187,2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40 1 01 02120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4 187,2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40 1 01 02250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7 402,0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40 1 01 02250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7 402,0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40 1 01 02250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7 402,0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Прочие мероприятия органов местного самоуправления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6 766,3</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5 730,9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5 730,9</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1 005,4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1 005,4</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Уплата налогов, сборов и иных платежей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40 1 01 02400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850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Исполнение отдельных полномочий Думы города Пыть-Яха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40 1 02 00000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535,5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535,5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404,5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240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404,5</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Социальное обеспечение и иные выплаты населению</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131,0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40 1 02 72020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330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131,0</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Непрограммное направление деятельности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40 2 00 00000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5 946,2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40 2 00 51180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5 946,2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40 2 00 51180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5 946,2</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40 2 00 51180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120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5 946,2</w:t>
            </w:r>
          </w:p>
        </w:tc>
      </w:tr>
      <w:tr w:rsidR="00924743" w:rsidRPr="00C423A2" w:rsidTr="003B64F5">
        <w:trPr>
          <w:trHeight w:val="51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xml:space="preserve">Непрограммное направление деятельности </w:t>
            </w:r>
            <w:r w:rsidR="00C423A2">
              <w:rPr>
                <w:rFonts w:ascii="Times New Roman" w:eastAsia="Times New Roman" w:hAnsi="Times New Roman" w:cs="Times New Roman"/>
                <w:sz w:val="20"/>
                <w:szCs w:val="20"/>
              </w:rPr>
              <w:t>«</w:t>
            </w:r>
            <w:r w:rsidRPr="00C423A2">
              <w:rPr>
                <w:rFonts w:ascii="Times New Roman" w:eastAsia="Times New Roman" w:hAnsi="Times New Roman" w:cs="Times New Roman"/>
                <w:sz w:val="20"/>
                <w:szCs w:val="20"/>
              </w:rPr>
              <w:t>Исполнение отдельных расходных обязательств муниципального образования городской округ Пыть-Ях</w:t>
            </w:r>
            <w:r w:rsidR="00C423A2">
              <w:rPr>
                <w:rFonts w:ascii="Times New Roman" w:eastAsia="Times New Roman" w:hAnsi="Times New Roman" w:cs="Times New Roman"/>
                <w:sz w:val="20"/>
                <w:szCs w:val="20"/>
              </w:rPr>
              <w:t>»</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40 3 00 00000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Условно утверждённые расходы</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40 3 00 09990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Иные бюджетные ассигнования</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40 3 00 09990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800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55"/>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Резервные средства</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40 3 00 09990</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870</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sz w:val="20"/>
                <w:szCs w:val="20"/>
              </w:rPr>
            </w:pPr>
            <w:r w:rsidRPr="00C423A2">
              <w:rPr>
                <w:rFonts w:ascii="Times New Roman" w:eastAsia="Times New Roman" w:hAnsi="Times New Roman" w:cs="Times New Roman"/>
                <w:sz w:val="20"/>
                <w:szCs w:val="20"/>
              </w:rPr>
              <w:t>0,0</w:t>
            </w:r>
          </w:p>
        </w:tc>
      </w:tr>
      <w:tr w:rsidR="00924743" w:rsidRPr="00C423A2" w:rsidTr="003B64F5">
        <w:trPr>
          <w:trHeight w:val="270"/>
        </w:trPr>
        <w:tc>
          <w:tcPr>
            <w:tcW w:w="6941" w:type="dxa"/>
            <w:shd w:val="clear" w:color="auto" w:fill="auto"/>
            <w:hideMark/>
          </w:tcPr>
          <w:p w:rsidR="00924743" w:rsidRPr="00C423A2" w:rsidRDefault="00924743" w:rsidP="00924743">
            <w:pPr>
              <w:spacing w:after="0" w:line="240" w:lineRule="auto"/>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Всего</w:t>
            </w:r>
          </w:p>
        </w:tc>
        <w:tc>
          <w:tcPr>
            <w:tcW w:w="147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516" w:type="dxa"/>
            <w:shd w:val="clear" w:color="auto" w:fill="auto"/>
            <w:noWrap/>
            <w:vAlign w:val="bottom"/>
            <w:hideMark/>
          </w:tcPr>
          <w:p w:rsidR="00924743" w:rsidRPr="00C423A2" w:rsidRDefault="00924743" w:rsidP="00924743">
            <w:pPr>
              <w:spacing w:after="0" w:line="240" w:lineRule="auto"/>
              <w:jc w:val="center"/>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 </w:t>
            </w:r>
          </w:p>
        </w:tc>
        <w:tc>
          <w:tcPr>
            <w:tcW w:w="1261" w:type="dxa"/>
            <w:shd w:val="clear" w:color="auto" w:fill="auto"/>
            <w:vAlign w:val="bottom"/>
            <w:hideMark/>
          </w:tcPr>
          <w:p w:rsidR="00924743" w:rsidRPr="00C423A2" w:rsidRDefault="00924743" w:rsidP="00924743">
            <w:pPr>
              <w:spacing w:after="0" w:line="240" w:lineRule="auto"/>
              <w:jc w:val="right"/>
              <w:rPr>
                <w:rFonts w:ascii="Times New Roman" w:eastAsia="Times New Roman" w:hAnsi="Times New Roman" w:cs="Times New Roman"/>
                <w:bCs/>
                <w:sz w:val="20"/>
                <w:szCs w:val="20"/>
              </w:rPr>
            </w:pPr>
            <w:r w:rsidRPr="00C423A2">
              <w:rPr>
                <w:rFonts w:ascii="Times New Roman" w:eastAsia="Times New Roman" w:hAnsi="Times New Roman" w:cs="Times New Roman"/>
                <w:bCs/>
                <w:sz w:val="20"/>
                <w:szCs w:val="20"/>
              </w:rPr>
              <w:t>3 858 544,9</w:t>
            </w:r>
          </w:p>
        </w:tc>
      </w:tr>
    </w:tbl>
    <w:p w:rsidR="00924743" w:rsidRPr="00C423A2" w:rsidRDefault="00924743" w:rsidP="00E619A7">
      <w:pPr>
        <w:spacing w:after="0" w:line="240" w:lineRule="auto"/>
        <w:jc w:val="right"/>
        <w:rPr>
          <w:rFonts w:ascii="Times New Roman" w:hAnsi="Times New Roman" w:cs="Times New Roman"/>
          <w:sz w:val="28"/>
          <w:szCs w:val="28"/>
        </w:rPr>
      </w:pPr>
    </w:p>
    <w:p w:rsidR="00924743" w:rsidRPr="00C423A2" w:rsidRDefault="00924743" w:rsidP="00E619A7">
      <w:pPr>
        <w:spacing w:after="0" w:line="240" w:lineRule="auto"/>
        <w:jc w:val="right"/>
        <w:rPr>
          <w:rFonts w:ascii="Times New Roman" w:hAnsi="Times New Roman" w:cs="Times New Roman"/>
          <w:sz w:val="28"/>
          <w:szCs w:val="28"/>
        </w:rPr>
      </w:pPr>
    </w:p>
    <w:p w:rsidR="00C73965" w:rsidRPr="00C423A2" w:rsidRDefault="00C73965" w:rsidP="00164AA0">
      <w:pPr>
        <w:spacing w:after="0" w:line="240" w:lineRule="auto"/>
        <w:jc w:val="right"/>
        <w:rPr>
          <w:rFonts w:ascii="Times New Roman" w:hAnsi="Times New Roman" w:cs="Times New Roman"/>
          <w:sz w:val="24"/>
          <w:szCs w:val="24"/>
        </w:rPr>
      </w:pPr>
    </w:p>
    <w:sectPr w:rsidR="00C73965" w:rsidRPr="00C423A2" w:rsidSect="00C423A2">
      <w:headerReference w:type="default" r:id="rId8"/>
      <w:pgSz w:w="11906" w:h="16838"/>
      <w:pgMar w:top="567" w:right="851" w:bottom="567" w:left="851" w:header="284" w:footer="284" w:gutter="0"/>
      <w:pgNumType w:start="10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166" w:rsidRDefault="004D6166" w:rsidP="00E619A7">
      <w:pPr>
        <w:spacing w:after="0" w:line="240" w:lineRule="auto"/>
      </w:pPr>
      <w:r>
        <w:separator/>
      </w:r>
    </w:p>
  </w:endnote>
  <w:endnote w:type="continuationSeparator" w:id="0">
    <w:p w:rsidR="004D6166" w:rsidRDefault="004D616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166" w:rsidRDefault="004D6166" w:rsidP="00E619A7">
      <w:pPr>
        <w:spacing w:after="0" w:line="240" w:lineRule="auto"/>
      </w:pPr>
      <w:r>
        <w:separator/>
      </w:r>
    </w:p>
  </w:footnote>
  <w:footnote w:type="continuationSeparator" w:id="0">
    <w:p w:rsidR="004D6166" w:rsidRDefault="004D616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rPr>
        <w:rFonts w:ascii="Times New Roman" w:hAnsi="Times New Roman" w:cs="Times New Roman"/>
        <w:sz w:val="24"/>
        <w:szCs w:val="24"/>
      </w:rPr>
    </w:sdtEndPr>
    <w:sdtContent>
      <w:p w:rsidR="00E619A7" w:rsidRPr="00C423A2" w:rsidRDefault="00AE02B4" w:rsidP="00AC2077">
        <w:pPr>
          <w:pStyle w:val="a5"/>
          <w:jc w:val="right"/>
          <w:rPr>
            <w:rFonts w:ascii="Times New Roman" w:hAnsi="Times New Roman" w:cs="Times New Roman"/>
            <w:sz w:val="24"/>
            <w:szCs w:val="24"/>
          </w:rPr>
        </w:pPr>
        <w:r w:rsidRPr="00C423A2">
          <w:rPr>
            <w:rFonts w:ascii="Times New Roman" w:hAnsi="Times New Roman" w:cs="Times New Roman"/>
            <w:sz w:val="24"/>
            <w:szCs w:val="24"/>
          </w:rPr>
          <w:fldChar w:fldCharType="begin"/>
        </w:r>
        <w:r w:rsidRPr="00C423A2">
          <w:rPr>
            <w:rFonts w:ascii="Times New Roman" w:hAnsi="Times New Roman" w:cs="Times New Roman"/>
            <w:sz w:val="24"/>
            <w:szCs w:val="24"/>
          </w:rPr>
          <w:instrText>PAGE   \* MERGEFORMAT</w:instrText>
        </w:r>
        <w:r w:rsidRPr="00C423A2">
          <w:rPr>
            <w:rFonts w:ascii="Times New Roman" w:hAnsi="Times New Roman" w:cs="Times New Roman"/>
            <w:sz w:val="24"/>
            <w:szCs w:val="24"/>
          </w:rPr>
          <w:fldChar w:fldCharType="separate"/>
        </w:r>
        <w:r w:rsidR="00004B47">
          <w:rPr>
            <w:rFonts w:ascii="Times New Roman" w:hAnsi="Times New Roman" w:cs="Times New Roman"/>
            <w:noProof/>
            <w:sz w:val="24"/>
            <w:szCs w:val="24"/>
          </w:rPr>
          <w:t>110</w:t>
        </w:r>
        <w:r w:rsidRPr="00C423A2">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4B47"/>
    <w:rsid w:val="000530F6"/>
    <w:rsid w:val="000F5406"/>
    <w:rsid w:val="001226C2"/>
    <w:rsid w:val="00164AA0"/>
    <w:rsid w:val="001672DA"/>
    <w:rsid w:val="002011DF"/>
    <w:rsid w:val="00255EA7"/>
    <w:rsid w:val="002B68CB"/>
    <w:rsid w:val="002D3BC7"/>
    <w:rsid w:val="00353286"/>
    <w:rsid w:val="003B64F5"/>
    <w:rsid w:val="003E469F"/>
    <w:rsid w:val="00412446"/>
    <w:rsid w:val="004B37EE"/>
    <w:rsid w:val="004D6166"/>
    <w:rsid w:val="004E19E1"/>
    <w:rsid w:val="005101C8"/>
    <w:rsid w:val="005461B8"/>
    <w:rsid w:val="00615C20"/>
    <w:rsid w:val="006C47E0"/>
    <w:rsid w:val="00742838"/>
    <w:rsid w:val="00806D23"/>
    <w:rsid w:val="008E02FC"/>
    <w:rsid w:val="00924743"/>
    <w:rsid w:val="00A12BF7"/>
    <w:rsid w:val="00A762F9"/>
    <w:rsid w:val="00A76F8E"/>
    <w:rsid w:val="00AB4971"/>
    <w:rsid w:val="00AB5607"/>
    <w:rsid w:val="00AC2077"/>
    <w:rsid w:val="00AE02B4"/>
    <w:rsid w:val="00B01E8A"/>
    <w:rsid w:val="00B328FA"/>
    <w:rsid w:val="00BB2B45"/>
    <w:rsid w:val="00C423A2"/>
    <w:rsid w:val="00C73965"/>
    <w:rsid w:val="00D40128"/>
    <w:rsid w:val="00D74EAE"/>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0540">
      <w:bodyDiv w:val="1"/>
      <w:marLeft w:val="0"/>
      <w:marRight w:val="0"/>
      <w:marTop w:val="0"/>
      <w:marBottom w:val="0"/>
      <w:divBdr>
        <w:top w:val="none" w:sz="0" w:space="0" w:color="auto"/>
        <w:left w:val="none" w:sz="0" w:space="0" w:color="auto"/>
        <w:bottom w:val="none" w:sz="0" w:space="0" w:color="auto"/>
        <w:right w:val="none" w:sz="0" w:space="0" w:color="auto"/>
      </w:divBdr>
    </w:div>
    <w:div w:id="84421458">
      <w:bodyDiv w:val="1"/>
      <w:marLeft w:val="0"/>
      <w:marRight w:val="0"/>
      <w:marTop w:val="0"/>
      <w:marBottom w:val="0"/>
      <w:divBdr>
        <w:top w:val="none" w:sz="0" w:space="0" w:color="auto"/>
        <w:left w:val="none" w:sz="0" w:space="0" w:color="auto"/>
        <w:bottom w:val="none" w:sz="0" w:space="0" w:color="auto"/>
        <w:right w:val="none" w:sz="0" w:space="0" w:color="auto"/>
      </w:divBdr>
    </w:div>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563517307">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33BD3-324D-40CD-B018-913B3396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13326</Words>
  <Characters>75964</Characters>
  <Application>Microsoft Office Word</Application>
  <DocSecurity>0</DocSecurity>
  <Lines>633</Lines>
  <Paragraphs>178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2022-11-25T11:45:00Z</cp:lastPrinted>
  <dcterms:created xsi:type="dcterms:W3CDTF">2022-12-08T07:19:00Z</dcterms:created>
  <dcterms:modified xsi:type="dcterms:W3CDTF">2022-12-08T08:01:00Z</dcterms:modified>
</cp:coreProperties>
</file>